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D94665" w:rsidTr="00D94665">
        <w:trPr>
          <w:trHeight w:val="9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D94665" w:rsidRDefault="00D94665">
            <w:pPr>
              <w:rPr>
                <w:rFonts w:ascii="Verdana" w:eastAsia="Times New Roman" w:hAnsi="Verdana"/>
                <w:b/>
                <w:bCs/>
                <w:sz w:val="27"/>
                <w:szCs w:val="27"/>
              </w:rPr>
            </w:pP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>Kennisgeving aanpassing leeftijd bij toewijzing aanleunwoningen</w:t>
            </w:r>
          </w:p>
        </w:tc>
      </w:tr>
      <w:tr w:rsidR="00D94665" w:rsidTr="00D946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4665" w:rsidRDefault="00D9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453.6pt;height:1.5pt" o:hralign="center" o:hrstd="t" o:hrnoshade="t" o:hr="t" fillcolor="#a0a0a0" stroked="f"/>
              </w:pict>
            </w:r>
          </w:p>
        </w:tc>
      </w:tr>
      <w:tr w:rsidR="00D94665" w:rsidTr="00D946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4665" w:rsidRDefault="00D946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</w:p>
          <w:p w:rsidR="00D94665" w:rsidRDefault="00D94665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Beste woningzoekenden,</w:t>
            </w:r>
          </w:p>
          <w:p w:rsidR="00D94665" w:rsidRDefault="00D94665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Sinds 2013 is de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AOW leeftijd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in stappen verhoogd. Per 1 januari 2020 is de leeftijd waarop iemand AOW ontvangt vastgesteld op 66 jaar en vier maanden.</w:t>
            </w:r>
          </w:p>
          <w:p w:rsidR="00D94665" w:rsidRDefault="00D94665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 eind 2019 is door De Vooruitgang voor de toewijzing van aanleunwoningen de minimale leeftijd van 65 jaar gehanteerd, de voormalige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AOW leeftijd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 Doordat alle wet- en regelgeving gebaseerd is op AOW-leeftijd en niet meer op 65 jaar en ouder, hebben wij besloten om met ingang van 2020 de leeftijdsgrens voor toewijzing van de aanleunwoningen vast te stellen op AOW-leeftijd. Voor 2020 is dit 66 jaar en vier maanden.</w:t>
            </w:r>
          </w:p>
          <w:p w:rsidR="00D94665" w:rsidRDefault="00D94665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Woningzoekenden die tot 2020 hebben gereageerd op aanleunwoningen, terwijl zij nog niet de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AOW leeftijd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hadden bereikt, behouden uiteraard deze reacties. Vanaf het moment dat zij de AOW-leeftijd bereiken, kunnen zij weer reageren op aanleunwoningen.</w:t>
            </w:r>
          </w:p>
          <w:p w:rsidR="00D94665" w:rsidRDefault="00D94665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Wij hopen u hiermee voldoende te hebben geïnformeerd. Mocht u echter nog vragen hebben, stuurt u dan een e-mail naar </w:t>
            </w:r>
            <w:hyperlink r:id="rId4" w:history="1">
              <w:r>
                <w:rPr>
                  <w:rStyle w:val="Hyperlink"/>
                  <w:rFonts w:ascii="Verdana" w:hAnsi="Verdana"/>
                  <w:color w:val="0000FF"/>
                  <w:sz w:val="20"/>
                  <w:szCs w:val="20"/>
                  <w:u w:val="single"/>
                </w:rPr>
                <w:t>info@devooruitgang.com</w:t>
              </w:r>
            </w:hyperlink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94665" w:rsidTr="00D946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4665" w:rsidRDefault="00D94665">
            <w:pPr>
              <w:rPr>
                <w:rFonts w:eastAsia="Times New Roman"/>
                <w:color w:val="1F497D"/>
                <w:sz w:val="20"/>
                <w:szCs w:val="20"/>
              </w:rPr>
            </w:pPr>
            <w:r>
              <w:rPr>
                <w:rFonts w:eastAsia="Times New Roman"/>
                <w:color w:val="1F497D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color w:val="1F497D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590675" cy="485775"/>
                      <wp:effectExtent l="0" t="0" r="0" b="0"/>
                      <wp:docPr id="1" name="Rechthoek 1" descr="Stichting Woningbeheer De Vooruitga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906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A3DB0" id="Rechthoek 1" o:spid="_x0000_s1026" alt="Stichting Woningbeheer De Vooruitgang" style="width:125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</w:r>
            <w:r>
              <w:rPr>
                <w:rFonts w:eastAsia="Times New Roman"/>
                <w:color w:val="1F497D"/>
                <w:sz w:val="20"/>
                <w:szCs w:val="20"/>
              </w:rPr>
              <w:t>Woningstichting De Vooruitgang</w:t>
            </w:r>
            <w:bookmarkStart w:id="0" w:name="_GoBack"/>
            <w:bookmarkEnd w:id="0"/>
            <w:r>
              <w:rPr>
                <w:rFonts w:eastAsia="Times New Roman"/>
                <w:color w:val="1F497D"/>
                <w:sz w:val="20"/>
                <w:szCs w:val="20"/>
              </w:rPr>
              <w:br/>
              <w:t>Julianaweg 190</w: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  <w:t>1131 DL Volendam</w: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  <w:t>Postbus 30</w: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  <w:t>1130 AA Volendam</w: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  <w:t>Tel. 0299 - 399960</w:t>
            </w:r>
            <w:r>
              <w:rPr>
                <w:rFonts w:eastAsia="Times New Roman"/>
                <w:color w:val="1F497D"/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rFonts w:eastAsia="Times New Roman"/>
                  <w:color w:val="0000FF"/>
                  <w:sz w:val="20"/>
                  <w:szCs w:val="20"/>
                  <w:u w:val="single"/>
                </w:rPr>
                <w:t>www.devooruitgang.com</w:t>
              </w:r>
            </w:hyperlink>
            <w:r>
              <w:rPr>
                <w:rFonts w:eastAsia="Times New Roman"/>
                <w:color w:val="1F497D"/>
                <w:sz w:val="20"/>
                <w:szCs w:val="20"/>
              </w:rPr>
              <w:br/>
            </w:r>
          </w:p>
        </w:tc>
      </w:tr>
    </w:tbl>
    <w:p w:rsidR="00394A5B" w:rsidRDefault="00394A5B"/>
    <w:sectPr w:rsidR="0039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65"/>
    <w:rsid w:val="00394A5B"/>
    <w:rsid w:val="00D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12F3"/>
  <w15:chartTrackingRefBased/>
  <w15:docId w15:val="{3985AAEF-2C21-4687-8CB8-6AB860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4665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9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vooruitgang.com" TargetMode="External"/><Relationship Id="rId4" Type="http://schemas.openxmlformats.org/officeDocument/2006/relationships/hyperlink" Target="mailto:info@devooruitgang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2020-02-26T11:32:00Z</dcterms:created>
  <dcterms:modified xsi:type="dcterms:W3CDTF">2020-02-26T11:34:00Z</dcterms:modified>
</cp:coreProperties>
</file>