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ADEE" w14:textId="01195E12" w:rsidR="00DC16A3" w:rsidRPr="00DC16A3" w:rsidRDefault="00DC16A3" w:rsidP="009D4CF2">
      <w:pPr>
        <w:shd w:val="clear" w:color="auto" w:fill="FFFFFF"/>
        <w:spacing w:after="300" w:line="240" w:lineRule="auto"/>
        <w:outlineLvl w:val="0"/>
        <w:rPr>
          <w:rFonts w:eastAsia="Times New Roman" w:cstheme="minorHAnsi"/>
          <w:color w:val="2D2D2D"/>
          <w:sz w:val="24"/>
          <w:szCs w:val="24"/>
          <w:lang w:eastAsia="nl-NL"/>
        </w:rPr>
      </w:pPr>
      <w:r w:rsidRPr="00DC16A3">
        <w:rPr>
          <w:rFonts w:eastAsia="Times New Roman" w:cstheme="minorHAnsi"/>
          <w:b/>
          <w:bCs/>
          <w:color w:val="2D2D2D"/>
          <w:kern w:val="36"/>
          <w:sz w:val="28"/>
          <w:szCs w:val="28"/>
          <w:lang w:eastAsia="nl-NL"/>
        </w:rPr>
        <w:t>Check nu uw recht op toeslagen 2021</w:t>
      </w:r>
      <w:r w:rsidR="00EE3106">
        <w:rPr>
          <w:rFonts w:eastAsia="Times New Roman" w:cstheme="minorHAnsi"/>
          <w:b/>
          <w:bCs/>
          <w:color w:val="2D2D2D"/>
          <w:kern w:val="36"/>
          <w:sz w:val="28"/>
          <w:szCs w:val="28"/>
          <w:lang w:eastAsia="nl-NL"/>
        </w:rPr>
        <w:t xml:space="preserve">                                                                </w:t>
      </w:r>
      <w:r w:rsidRPr="00DC16A3">
        <w:rPr>
          <w:rFonts w:eastAsia="Times New Roman" w:cstheme="minorHAnsi"/>
          <w:color w:val="2D2D2D"/>
          <w:sz w:val="24"/>
          <w:szCs w:val="24"/>
          <w:lang w:eastAsia="nl-NL"/>
        </w:rPr>
        <w:t>Ontving u in 2021 geen zorg- en/of huurtoeslag? U moet de zorg- en huurtoeslag over 2021 in principe vóór 1 september 2022 aanvragen. Regel het dus deze maand, zodat u geen geld laat liggen! Op </w:t>
      </w:r>
      <w:hyperlink r:id="rId6" w:tgtFrame="_blank" w:history="1">
        <w:r w:rsidRPr="00DC16A3">
          <w:rPr>
            <w:rFonts w:eastAsia="Times New Roman" w:cstheme="minorHAnsi"/>
            <w:b/>
            <w:bCs/>
            <w:color w:val="6CB4D7"/>
            <w:sz w:val="24"/>
            <w:szCs w:val="24"/>
            <w:u w:val="single"/>
            <w:lang w:eastAsia="nl-NL"/>
          </w:rPr>
          <w:t>www.toeslagen.nl</w:t>
        </w:r>
      </w:hyperlink>
      <w:r w:rsidRPr="00DC16A3">
        <w:rPr>
          <w:rFonts w:eastAsia="Times New Roman" w:cstheme="minorHAnsi"/>
          <w:color w:val="2D2D2D"/>
          <w:sz w:val="24"/>
          <w:szCs w:val="24"/>
          <w:lang w:eastAsia="nl-NL"/>
        </w:rPr>
        <w:t> kunt u checken of u voor toeslagen in aanmerking komt. Voor de toeslagen is uw verzamelinkomen (het inkomen in box 1, 2 en 3) van belang. Door de herberekening van box 3</w:t>
      </w:r>
      <w:r w:rsidR="00EE3106">
        <w:rPr>
          <w:rFonts w:eastAsia="Times New Roman" w:cstheme="minorHAnsi"/>
          <w:color w:val="2D2D2D"/>
          <w:sz w:val="24"/>
          <w:szCs w:val="24"/>
          <w:lang w:eastAsia="nl-NL"/>
        </w:rPr>
        <w:t xml:space="preserve"> </w:t>
      </w:r>
      <w:r w:rsidRPr="00DC16A3">
        <w:rPr>
          <w:rFonts w:eastAsia="Times New Roman" w:cstheme="minorHAnsi"/>
          <w:color w:val="2D2D2D"/>
          <w:sz w:val="24"/>
          <w:szCs w:val="24"/>
          <w:lang w:eastAsia="nl-NL"/>
        </w:rPr>
        <w:t>kan het verzamelinkomen dalen. Heeft u box 3-vermogen dan moet u dus extra alert zijn. Het kan zijn dat u alsnog in aanmerking komt voor toeslagen! Vind met behulp van de aangepaste online aangifte 2021 uw verzamelinkomen</w:t>
      </w:r>
      <w:r w:rsidR="009D4CF2">
        <w:rPr>
          <w:rFonts w:eastAsia="Times New Roman" w:cstheme="minorHAnsi"/>
          <w:color w:val="2D2D2D"/>
          <w:sz w:val="24"/>
          <w:szCs w:val="24"/>
          <w:lang w:eastAsia="nl-NL"/>
        </w:rPr>
        <w:t xml:space="preserve">.               </w:t>
      </w:r>
      <w:r w:rsidRPr="00DC16A3">
        <w:rPr>
          <w:rFonts w:eastAsia="Times New Roman" w:cstheme="minorHAnsi"/>
          <w:color w:val="2D2D2D"/>
          <w:sz w:val="24"/>
          <w:szCs w:val="24"/>
          <w:lang w:eastAsia="nl-NL"/>
        </w:rPr>
        <w:t>Heeft u uitstel gekregen voor het indienen van de aangifte 2021 en duurt dat uitstel tot na 1 september 2022? Dan kunt u deze toeslagen over 2021 nog aanvragen tot de datum waarop uw uitstel afloopt. Heeft uw toeslagpartner (ook) uitstel aangevraagd, dan kunt u beiden zorg- en huurtoeslag aanvragen tot de datum die het verst in de toekomst ligt.</w:t>
      </w:r>
    </w:p>
    <w:p w14:paraId="525DB9A7" w14:textId="264E2378" w:rsidR="005B33C3" w:rsidRPr="005B33C3" w:rsidRDefault="005B33C3" w:rsidP="005B33C3">
      <w:pPr>
        <w:pStyle w:val="Kop1"/>
        <w:spacing w:before="0" w:beforeAutospacing="0" w:after="120" w:afterAutospacing="0"/>
        <w:textAlignment w:val="baseline"/>
        <w:rPr>
          <w:rFonts w:asciiTheme="minorHAnsi" w:hAnsiTheme="minorHAnsi" w:cstheme="minorHAnsi"/>
          <w:sz w:val="28"/>
          <w:szCs w:val="28"/>
        </w:rPr>
      </w:pPr>
      <w:r w:rsidRPr="005B33C3">
        <w:rPr>
          <w:rFonts w:asciiTheme="minorHAnsi" w:hAnsiTheme="minorHAnsi" w:cstheme="minorHAnsi"/>
          <w:sz w:val="28"/>
          <w:szCs w:val="28"/>
        </w:rPr>
        <w:t>Veranderingen huurtoeslag: zoet, maar vooral veel zuur</w:t>
      </w:r>
      <w:r>
        <w:rPr>
          <w:rFonts w:asciiTheme="minorHAnsi" w:hAnsiTheme="minorHAnsi" w:cstheme="minorHAnsi"/>
          <w:sz w:val="28"/>
          <w:szCs w:val="28"/>
        </w:rPr>
        <w:t>.</w:t>
      </w:r>
    </w:p>
    <w:p w14:paraId="48FFF6E7" w14:textId="77777777" w:rsidR="000851F8" w:rsidRDefault="005B33C3" w:rsidP="005B33C3">
      <w:pPr>
        <w:rPr>
          <w:rFonts w:cstheme="minorHAnsi"/>
          <w:color w:val="4A4A4A"/>
          <w:sz w:val="24"/>
          <w:szCs w:val="24"/>
        </w:rPr>
      </w:pPr>
      <w:r w:rsidRPr="005B33C3">
        <w:rPr>
          <w:rFonts w:cstheme="minorHAnsi"/>
          <w:sz w:val="24"/>
          <w:szCs w:val="24"/>
        </w:rPr>
        <w:t>Mensen met een relatief laag inkomen die een woning in de vrije sector huren, komen straks ook in aanmerking voor huurtoeslag. Met dit besluit van het kabinet gaat een lang gekoesterde wens van ANBO in vervulling. Maar de rekening daarvoor is onacceptabel hoog.</w:t>
      </w:r>
      <w:r>
        <w:rPr>
          <w:rFonts w:cstheme="minorHAnsi"/>
          <w:sz w:val="24"/>
          <w:szCs w:val="24"/>
        </w:rPr>
        <w:t xml:space="preserve"> </w:t>
      </w:r>
      <w:r w:rsidRPr="005B33C3">
        <w:rPr>
          <w:rFonts w:cstheme="minorHAnsi"/>
          <w:color w:val="4A4A4A"/>
          <w:sz w:val="24"/>
          <w:szCs w:val="24"/>
        </w:rPr>
        <w:t>De regels rondom de huurtoeslag veranderen met ingang van 1 januari 2024. Tot nu toe geldt de huurtoeslag alleen voor sociale huurwoningen en dat wordt dus uitgebreid naar de vrije sector.</w:t>
      </w:r>
      <w:r>
        <w:rPr>
          <w:rFonts w:cstheme="minorHAnsi"/>
          <w:color w:val="4A4A4A"/>
          <w:sz w:val="24"/>
          <w:szCs w:val="24"/>
        </w:rPr>
        <w:t xml:space="preserve">                                                                                                                                     </w:t>
      </w:r>
      <w:r w:rsidRPr="005B33C3">
        <w:rPr>
          <w:rFonts w:cstheme="minorHAnsi"/>
          <w:color w:val="4A4A4A"/>
          <w:sz w:val="24"/>
          <w:szCs w:val="24"/>
        </w:rPr>
        <w:t>Vanwege de huurstijgingen in de vrije sector betalen huurders een steeds groter deel van het inkomen aan woonlasten. Zonder enige compensatie daarvoor. Met de huidige energieprijzen en inflatie wordt de situatie alleen maar erger. Het is daarom goed dat ook deze groep via de huurtoeslag compensatie voor de huur ontvangt.</w:t>
      </w:r>
      <w:r>
        <w:rPr>
          <w:rFonts w:cstheme="minorHAnsi"/>
          <w:color w:val="4A4A4A"/>
          <w:sz w:val="24"/>
          <w:szCs w:val="24"/>
        </w:rPr>
        <w:t xml:space="preserve">                                      </w:t>
      </w:r>
    </w:p>
    <w:p w14:paraId="3F0E9ECF" w14:textId="1EAFE113" w:rsidR="005B33C3" w:rsidRPr="005B33C3" w:rsidRDefault="005B33C3" w:rsidP="005B33C3">
      <w:pPr>
        <w:rPr>
          <w:rFonts w:cstheme="minorHAnsi"/>
          <w:sz w:val="24"/>
          <w:szCs w:val="24"/>
        </w:rPr>
      </w:pPr>
      <w:r w:rsidRPr="005B33C3">
        <w:rPr>
          <w:rFonts w:cstheme="minorHAnsi"/>
          <w:b/>
          <w:bCs/>
          <w:sz w:val="24"/>
          <w:szCs w:val="24"/>
        </w:rPr>
        <w:t>Werkelijke huur</w:t>
      </w:r>
      <w:r>
        <w:rPr>
          <w:rFonts w:cstheme="minorHAnsi"/>
          <w:b/>
          <w:bCs/>
        </w:rPr>
        <w:t xml:space="preserve">                                                                                                                                             </w:t>
      </w:r>
      <w:r w:rsidRPr="005B33C3">
        <w:rPr>
          <w:rFonts w:cstheme="minorHAnsi"/>
          <w:color w:val="4A4A4A"/>
          <w:sz w:val="24"/>
          <w:szCs w:val="24"/>
        </w:rPr>
        <w:t>Maar de rekening die voor deze uitbreiding moet worden betaald, is nogal hoog. Mensen die nu huurtoeslag ontvangen gaan namelijk minder huurtoeslag ontvangen, omdat ook de berekening van de toeslag zelf aangepast wordt. Vanaf 2024 rekent men niet langer met de werkelijke huur die iemand betaalt, maar met een vast huurbedrag dat voor iedereen gelijk is. Voor volwassen is dat vaste bedrag € 520 per maand.</w:t>
      </w:r>
    </w:p>
    <w:p w14:paraId="66CF16B2" w14:textId="77777777" w:rsidR="005B33C3" w:rsidRDefault="005B33C3" w:rsidP="005B33C3">
      <w:pPr>
        <w:pStyle w:val="Normaalweb"/>
        <w:textAlignment w:val="baseline"/>
        <w:rPr>
          <w:rFonts w:asciiTheme="minorHAnsi" w:hAnsiTheme="minorHAnsi" w:cstheme="minorHAnsi"/>
          <w:color w:val="4A4A4A"/>
        </w:rPr>
      </w:pPr>
      <w:r w:rsidRPr="005B33C3">
        <w:rPr>
          <w:rFonts w:asciiTheme="minorHAnsi" w:hAnsiTheme="minorHAnsi" w:cstheme="minorHAnsi"/>
          <w:color w:val="4A4A4A"/>
        </w:rPr>
        <w:t>Je hoeft geen rekenwonder te zijn om vast te stellen dat iemand die nu op basis van een huur van € 700 toeslag ontvangt, in de nieuwe situatie minder toeslag gaat krijgen.</w:t>
      </w:r>
      <w:r>
        <w:rPr>
          <w:rFonts w:asciiTheme="minorHAnsi" w:hAnsiTheme="minorHAnsi" w:cstheme="minorHAnsi"/>
          <w:color w:val="4A4A4A"/>
        </w:rPr>
        <w:t xml:space="preserve">  </w:t>
      </w:r>
    </w:p>
    <w:p w14:paraId="5756B9E3" w14:textId="29EA4DF1" w:rsidR="005B33C3" w:rsidRPr="005B33C3" w:rsidRDefault="005B33C3" w:rsidP="005B33C3">
      <w:pPr>
        <w:pStyle w:val="Normaalweb"/>
        <w:textAlignment w:val="baseline"/>
        <w:rPr>
          <w:rFonts w:asciiTheme="minorHAnsi" w:hAnsiTheme="minorHAnsi" w:cstheme="minorHAnsi"/>
          <w:color w:val="4A4A4A"/>
        </w:rPr>
      </w:pPr>
      <w:r w:rsidRPr="005B33C3">
        <w:rPr>
          <w:rFonts w:asciiTheme="minorHAnsi" w:hAnsiTheme="minorHAnsi" w:cstheme="minorHAnsi"/>
          <w:b/>
          <w:bCs/>
        </w:rPr>
        <w:t>Uitgehold</w:t>
      </w:r>
      <w:r>
        <w:rPr>
          <w:rFonts w:asciiTheme="minorHAnsi" w:hAnsiTheme="minorHAnsi" w:cstheme="minorHAnsi"/>
          <w:b/>
          <w:bCs/>
        </w:rPr>
        <w:t xml:space="preserve">.                                                                                                                                             </w:t>
      </w:r>
      <w:r w:rsidRPr="005B33C3">
        <w:rPr>
          <w:rFonts w:asciiTheme="minorHAnsi" w:hAnsiTheme="minorHAnsi" w:cstheme="minorHAnsi"/>
          <w:color w:val="4A4A4A"/>
        </w:rPr>
        <w:t>Voor ANBO is dit onbespreekbaar. De koopkracht van ouderen is al sinds 2010 uitgehold. Met de huidige energiecrisis en de steeds maar toenemende inflatie wordt de koopkrachtsituatie ook steeds slechter. Het is dan ook onbegrijpelijk dat het kabinet deze gevolgen voor lief neemt bij de herziening van de huurtoeslag en mensen met een kwetsbare koopkracht nog verder in de problemen brengt.</w:t>
      </w:r>
    </w:p>
    <w:p w14:paraId="59E0875C" w14:textId="0FFA11B0" w:rsidR="0066671D" w:rsidRDefault="005B33C3" w:rsidP="005B33C3">
      <w:pPr>
        <w:pStyle w:val="Normaalweb"/>
        <w:spacing w:before="0" w:after="0"/>
        <w:textAlignment w:val="baseline"/>
        <w:rPr>
          <w:rFonts w:asciiTheme="minorHAnsi" w:hAnsiTheme="minorHAnsi" w:cstheme="minorHAnsi"/>
          <w:color w:val="4A4A4A"/>
        </w:rPr>
      </w:pPr>
      <w:r w:rsidRPr="005B33C3">
        <w:rPr>
          <w:rFonts w:asciiTheme="minorHAnsi" w:hAnsiTheme="minorHAnsi" w:cstheme="minorHAnsi"/>
          <w:color w:val="4A4A4A"/>
        </w:rPr>
        <w:t>Uiteraard is het laatste woord hierover niet gezegd. Het wetsvoorstel is nu voor commentaar aangeboden aan iedereen die wil reageren.</w:t>
      </w:r>
    </w:p>
    <w:p w14:paraId="07854703" w14:textId="6D05ECDA" w:rsidR="000851F8" w:rsidRDefault="000851F8" w:rsidP="005B33C3">
      <w:pPr>
        <w:pStyle w:val="Normaalweb"/>
        <w:spacing w:before="0" w:after="0"/>
        <w:textAlignment w:val="baseline"/>
      </w:pPr>
      <w:r>
        <w:rPr>
          <w:rFonts w:asciiTheme="minorHAnsi" w:hAnsiTheme="minorHAnsi" w:cstheme="minorHAnsi"/>
          <w:color w:val="4A4A4A"/>
        </w:rPr>
        <w:t>Bron: ANBO</w:t>
      </w:r>
    </w:p>
    <w:sectPr w:rsidR="00085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A37F9"/>
    <w:multiLevelType w:val="multilevel"/>
    <w:tmpl w:val="122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64876"/>
    <w:multiLevelType w:val="multilevel"/>
    <w:tmpl w:val="48CE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204204">
    <w:abstractNumId w:val="0"/>
  </w:num>
  <w:num w:numId="2" w16cid:durableId="166678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A3"/>
    <w:rsid w:val="000851F8"/>
    <w:rsid w:val="003466E6"/>
    <w:rsid w:val="005B33C3"/>
    <w:rsid w:val="0066671D"/>
    <w:rsid w:val="007669AB"/>
    <w:rsid w:val="009D4CF2"/>
    <w:rsid w:val="00DC16A3"/>
    <w:rsid w:val="00EE3106"/>
    <w:rsid w:val="00F12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7CBE"/>
  <w15:chartTrackingRefBased/>
  <w15:docId w15:val="{8A4E5AE7-140F-4E67-9F12-8693586A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C1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unhideWhenUsed/>
    <w:qFormat/>
    <w:rsid w:val="00EE31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16A3"/>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DC16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C16A3"/>
    <w:rPr>
      <w:color w:val="0000FF"/>
      <w:u w:val="single"/>
    </w:rPr>
  </w:style>
  <w:style w:type="character" w:styleId="Zwaar">
    <w:name w:val="Strong"/>
    <w:basedOn w:val="Standaardalinea-lettertype"/>
    <w:uiPriority w:val="22"/>
    <w:qFormat/>
    <w:rsid w:val="00DC16A3"/>
    <w:rPr>
      <w:b/>
      <w:bCs/>
    </w:rPr>
  </w:style>
  <w:style w:type="character" w:customStyle="1" w:styleId="Kop3Char">
    <w:name w:val="Kop 3 Char"/>
    <w:basedOn w:val="Standaardalinea-lettertype"/>
    <w:link w:val="Kop3"/>
    <w:uiPriority w:val="9"/>
    <w:rsid w:val="00EE3106"/>
    <w:rPr>
      <w:rFonts w:asciiTheme="majorHAnsi" w:eastAsiaTheme="majorEastAsia" w:hAnsiTheme="majorHAnsi" w:cstheme="majorBidi"/>
      <w:color w:val="1F3763" w:themeColor="accent1" w:themeShade="7F"/>
      <w:sz w:val="24"/>
      <w:szCs w:val="24"/>
    </w:rPr>
  </w:style>
  <w:style w:type="character" w:customStyle="1" w:styleId="readspeakerlabel">
    <w:name w:val="readspeaker__label"/>
    <w:basedOn w:val="Standaardalinea-lettertype"/>
    <w:rsid w:val="005B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945202">
      <w:bodyDiv w:val="1"/>
      <w:marLeft w:val="0"/>
      <w:marRight w:val="0"/>
      <w:marTop w:val="0"/>
      <w:marBottom w:val="0"/>
      <w:divBdr>
        <w:top w:val="none" w:sz="0" w:space="0" w:color="auto"/>
        <w:left w:val="none" w:sz="0" w:space="0" w:color="auto"/>
        <w:bottom w:val="none" w:sz="0" w:space="0" w:color="auto"/>
        <w:right w:val="none" w:sz="0" w:space="0" w:color="auto"/>
      </w:divBdr>
      <w:divsChild>
        <w:div w:id="1552961337">
          <w:marLeft w:val="0"/>
          <w:marRight w:val="0"/>
          <w:marTop w:val="0"/>
          <w:marBottom w:val="0"/>
          <w:divBdr>
            <w:top w:val="none" w:sz="0" w:space="0" w:color="auto"/>
            <w:left w:val="none" w:sz="0" w:space="0" w:color="auto"/>
            <w:bottom w:val="none" w:sz="0" w:space="0" w:color="auto"/>
            <w:right w:val="none" w:sz="0" w:space="0" w:color="auto"/>
          </w:divBdr>
          <w:divsChild>
            <w:div w:id="560755699">
              <w:marLeft w:val="0"/>
              <w:marRight w:val="0"/>
              <w:marTop w:val="0"/>
              <w:marBottom w:val="0"/>
              <w:divBdr>
                <w:top w:val="none" w:sz="0" w:space="0" w:color="auto"/>
                <w:left w:val="none" w:sz="0" w:space="0" w:color="auto"/>
                <w:bottom w:val="none" w:sz="0" w:space="0" w:color="auto"/>
                <w:right w:val="none" w:sz="0" w:space="0" w:color="auto"/>
              </w:divBdr>
              <w:divsChild>
                <w:div w:id="939027591">
                  <w:marLeft w:val="0"/>
                  <w:marRight w:val="0"/>
                  <w:marTop w:val="0"/>
                  <w:marBottom w:val="0"/>
                  <w:divBdr>
                    <w:top w:val="none" w:sz="0" w:space="0" w:color="auto"/>
                    <w:left w:val="none" w:sz="0" w:space="0" w:color="auto"/>
                    <w:bottom w:val="none" w:sz="0" w:space="0" w:color="auto"/>
                    <w:right w:val="none" w:sz="0" w:space="0" w:color="auto"/>
                  </w:divBdr>
                  <w:divsChild>
                    <w:div w:id="8649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6761">
          <w:marLeft w:val="0"/>
          <w:marRight w:val="0"/>
          <w:marTop w:val="450"/>
          <w:marBottom w:val="0"/>
          <w:divBdr>
            <w:top w:val="single" w:sz="6" w:space="19" w:color="E2E2E2"/>
            <w:left w:val="none" w:sz="0" w:space="0" w:color="auto"/>
            <w:bottom w:val="none" w:sz="0" w:space="0" w:color="auto"/>
            <w:right w:val="none" w:sz="0" w:space="0" w:color="auto"/>
          </w:divBdr>
        </w:div>
      </w:divsChild>
    </w:div>
    <w:div w:id="1623533126">
      <w:bodyDiv w:val="1"/>
      <w:marLeft w:val="0"/>
      <w:marRight w:val="0"/>
      <w:marTop w:val="0"/>
      <w:marBottom w:val="0"/>
      <w:divBdr>
        <w:top w:val="none" w:sz="0" w:space="0" w:color="auto"/>
        <w:left w:val="none" w:sz="0" w:space="0" w:color="auto"/>
        <w:bottom w:val="none" w:sz="0" w:space="0" w:color="auto"/>
        <w:right w:val="none" w:sz="0" w:space="0" w:color="auto"/>
      </w:divBdr>
      <w:divsChild>
        <w:div w:id="860169281">
          <w:marLeft w:val="0"/>
          <w:marRight w:val="0"/>
          <w:marTop w:val="0"/>
          <w:marBottom w:val="0"/>
          <w:divBdr>
            <w:top w:val="none" w:sz="0" w:space="0" w:color="auto"/>
            <w:left w:val="none" w:sz="0" w:space="0" w:color="auto"/>
            <w:bottom w:val="none" w:sz="0" w:space="0" w:color="auto"/>
            <w:right w:val="none" w:sz="0" w:space="0" w:color="auto"/>
          </w:divBdr>
          <w:divsChild>
            <w:div w:id="746733474">
              <w:marLeft w:val="0"/>
              <w:marRight w:val="0"/>
              <w:marTop w:val="0"/>
              <w:marBottom w:val="0"/>
              <w:divBdr>
                <w:top w:val="none" w:sz="0" w:space="0" w:color="auto"/>
                <w:left w:val="none" w:sz="0" w:space="0" w:color="auto"/>
                <w:bottom w:val="none" w:sz="0" w:space="0" w:color="auto"/>
                <w:right w:val="none" w:sz="0" w:space="0" w:color="auto"/>
              </w:divBdr>
              <w:divsChild>
                <w:div w:id="1242254087">
                  <w:marLeft w:val="0"/>
                  <w:marRight w:val="0"/>
                  <w:marTop w:val="0"/>
                  <w:marBottom w:val="0"/>
                  <w:divBdr>
                    <w:top w:val="none" w:sz="0" w:space="0" w:color="auto"/>
                    <w:left w:val="none" w:sz="0" w:space="0" w:color="auto"/>
                    <w:bottom w:val="none" w:sz="0" w:space="0" w:color="auto"/>
                    <w:right w:val="none" w:sz="0" w:space="0" w:color="auto"/>
                  </w:divBdr>
                </w:div>
                <w:div w:id="1371958638">
                  <w:marLeft w:val="0"/>
                  <w:marRight w:val="0"/>
                  <w:marTop w:val="0"/>
                  <w:marBottom w:val="0"/>
                  <w:divBdr>
                    <w:top w:val="none" w:sz="0" w:space="0" w:color="auto"/>
                    <w:left w:val="none" w:sz="0" w:space="0" w:color="auto"/>
                    <w:bottom w:val="none" w:sz="0" w:space="0" w:color="auto"/>
                    <w:right w:val="none" w:sz="0" w:space="0" w:color="auto"/>
                  </w:divBdr>
                  <w:divsChild>
                    <w:div w:id="2066902664">
                      <w:marLeft w:val="0"/>
                      <w:marRight w:val="0"/>
                      <w:marTop w:val="0"/>
                      <w:marBottom w:val="0"/>
                      <w:divBdr>
                        <w:top w:val="none" w:sz="0" w:space="0" w:color="auto"/>
                        <w:left w:val="none" w:sz="0" w:space="0" w:color="auto"/>
                        <w:bottom w:val="none" w:sz="0" w:space="0" w:color="auto"/>
                        <w:right w:val="none" w:sz="0" w:space="0" w:color="auto"/>
                      </w:divBdr>
                    </w:div>
                    <w:div w:id="280764280">
                      <w:marLeft w:val="0"/>
                      <w:marRight w:val="0"/>
                      <w:marTop w:val="0"/>
                      <w:marBottom w:val="0"/>
                      <w:divBdr>
                        <w:top w:val="none" w:sz="0" w:space="0" w:color="auto"/>
                        <w:left w:val="none" w:sz="0" w:space="0" w:color="auto"/>
                        <w:bottom w:val="none" w:sz="0" w:space="0" w:color="auto"/>
                        <w:right w:val="none" w:sz="0" w:space="0" w:color="auto"/>
                      </w:divBdr>
                      <w:divsChild>
                        <w:div w:id="397559680">
                          <w:marLeft w:val="0"/>
                          <w:marRight w:val="0"/>
                          <w:marTop w:val="0"/>
                          <w:marBottom w:val="0"/>
                          <w:divBdr>
                            <w:top w:val="none" w:sz="0" w:space="0" w:color="auto"/>
                            <w:left w:val="none" w:sz="0" w:space="0" w:color="auto"/>
                            <w:bottom w:val="none" w:sz="0" w:space="0" w:color="auto"/>
                            <w:right w:val="none" w:sz="0" w:space="0" w:color="auto"/>
                          </w:divBdr>
                          <w:divsChild>
                            <w:div w:id="1804152169">
                              <w:marLeft w:val="0"/>
                              <w:marRight w:val="0"/>
                              <w:marTop w:val="0"/>
                              <w:marBottom w:val="0"/>
                              <w:divBdr>
                                <w:top w:val="none" w:sz="0" w:space="0" w:color="auto"/>
                                <w:left w:val="none" w:sz="0" w:space="0" w:color="auto"/>
                                <w:bottom w:val="none" w:sz="0" w:space="0" w:color="auto"/>
                                <w:right w:val="none" w:sz="0" w:space="0" w:color="auto"/>
                              </w:divBdr>
                              <w:divsChild>
                                <w:div w:id="304046296">
                                  <w:marLeft w:val="0"/>
                                  <w:marRight w:val="0"/>
                                  <w:marTop w:val="0"/>
                                  <w:marBottom w:val="0"/>
                                  <w:divBdr>
                                    <w:top w:val="none" w:sz="0" w:space="0" w:color="auto"/>
                                    <w:left w:val="none" w:sz="0" w:space="0" w:color="auto"/>
                                    <w:bottom w:val="none" w:sz="0" w:space="0" w:color="auto"/>
                                    <w:right w:val="none" w:sz="0" w:space="0" w:color="auto"/>
                                  </w:divBdr>
                                  <w:divsChild>
                                    <w:div w:id="1720738723">
                                      <w:marLeft w:val="0"/>
                                      <w:marRight w:val="0"/>
                                      <w:marTop w:val="0"/>
                                      <w:marBottom w:val="0"/>
                                      <w:divBdr>
                                        <w:top w:val="none" w:sz="0" w:space="0" w:color="auto"/>
                                        <w:left w:val="none" w:sz="0" w:space="0" w:color="auto"/>
                                        <w:bottom w:val="none" w:sz="0" w:space="0" w:color="auto"/>
                                        <w:right w:val="none" w:sz="0" w:space="0" w:color="auto"/>
                                      </w:divBdr>
                                      <w:divsChild>
                                        <w:div w:id="19136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83737">
      <w:bodyDiv w:val="1"/>
      <w:marLeft w:val="0"/>
      <w:marRight w:val="0"/>
      <w:marTop w:val="0"/>
      <w:marBottom w:val="0"/>
      <w:divBdr>
        <w:top w:val="none" w:sz="0" w:space="0" w:color="auto"/>
        <w:left w:val="none" w:sz="0" w:space="0" w:color="auto"/>
        <w:bottom w:val="none" w:sz="0" w:space="0" w:color="auto"/>
        <w:right w:val="none" w:sz="0" w:space="0" w:color="auto"/>
      </w:divBdr>
      <w:divsChild>
        <w:div w:id="655426610">
          <w:marLeft w:val="0"/>
          <w:marRight w:val="0"/>
          <w:marTop w:val="0"/>
          <w:marBottom w:val="0"/>
          <w:divBdr>
            <w:top w:val="none" w:sz="0" w:space="0" w:color="auto"/>
            <w:left w:val="none" w:sz="0" w:space="0" w:color="auto"/>
            <w:bottom w:val="none" w:sz="0" w:space="0" w:color="auto"/>
            <w:right w:val="none" w:sz="0" w:space="0" w:color="auto"/>
          </w:divBdr>
          <w:divsChild>
            <w:div w:id="2087878055">
              <w:marLeft w:val="0"/>
              <w:marRight w:val="0"/>
              <w:marTop w:val="0"/>
              <w:marBottom w:val="0"/>
              <w:divBdr>
                <w:top w:val="none" w:sz="0" w:space="0" w:color="auto"/>
                <w:left w:val="none" w:sz="0" w:space="0" w:color="auto"/>
                <w:bottom w:val="none" w:sz="0" w:space="0" w:color="auto"/>
                <w:right w:val="none" w:sz="0" w:space="0" w:color="auto"/>
              </w:divBdr>
              <w:divsChild>
                <w:div w:id="731126432">
                  <w:marLeft w:val="0"/>
                  <w:marRight w:val="0"/>
                  <w:marTop w:val="0"/>
                  <w:marBottom w:val="0"/>
                  <w:divBdr>
                    <w:top w:val="none" w:sz="0" w:space="0" w:color="auto"/>
                    <w:left w:val="none" w:sz="0" w:space="0" w:color="auto"/>
                    <w:bottom w:val="none" w:sz="0" w:space="0" w:color="auto"/>
                    <w:right w:val="none" w:sz="0" w:space="0" w:color="auto"/>
                  </w:divBdr>
                  <w:divsChild>
                    <w:div w:id="19432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oeslage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A160-49E4-48F0-AD80-FD1AC13D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9</cp:revision>
  <dcterms:created xsi:type="dcterms:W3CDTF">2022-08-14T10:55:00Z</dcterms:created>
  <dcterms:modified xsi:type="dcterms:W3CDTF">2022-08-14T11:29:00Z</dcterms:modified>
</cp:coreProperties>
</file>