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26E5" w14:textId="09010C3F" w:rsidR="002205A5" w:rsidRDefault="006B6952" w:rsidP="000B7555">
      <w:pPr>
        <w:pStyle w:val="Geenafstand"/>
        <w:rPr>
          <w:b/>
          <w:bCs/>
          <w:sz w:val="32"/>
          <w:szCs w:val="32"/>
        </w:rPr>
      </w:pPr>
      <w:r w:rsidRPr="000B7555">
        <w:rPr>
          <w:b/>
          <w:bCs/>
          <w:sz w:val="32"/>
          <w:szCs w:val="32"/>
        </w:rPr>
        <w:t>Vervolg: Inverteer in de kracht van senioren, een groep met potentie</w:t>
      </w:r>
      <w:r w:rsidR="00D51C48">
        <w:rPr>
          <w:b/>
          <w:bCs/>
          <w:sz w:val="32"/>
          <w:szCs w:val="32"/>
        </w:rPr>
        <w:t>.</w:t>
      </w:r>
    </w:p>
    <w:p w14:paraId="4CA2D14C" w14:textId="77777777" w:rsidR="00C22688" w:rsidRPr="000B7555" w:rsidRDefault="00C22688" w:rsidP="000B7555">
      <w:pPr>
        <w:pStyle w:val="Geenafstand"/>
        <w:rPr>
          <w:b/>
          <w:bCs/>
          <w:sz w:val="32"/>
          <w:szCs w:val="32"/>
        </w:rPr>
      </w:pPr>
    </w:p>
    <w:p w14:paraId="45D5007F" w14:textId="7FDB50F0" w:rsidR="00A44B59" w:rsidRPr="000B7555" w:rsidRDefault="00A44B59" w:rsidP="006B6952">
      <w:pPr>
        <w:pStyle w:val="Geenafstand"/>
        <w:rPr>
          <w:sz w:val="24"/>
          <w:szCs w:val="24"/>
        </w:rPr>
      </w:pPr>
      <w:r w:rsidRPr="000B7555">
        <w:rPr>
          <w:sz w:val="24"/>
          <w:szCs w:val="24"/>
        </w:rPr>
        <w:t>De seniorenorganisaties (ANBO, KBO, Koepel van gepensioneerden) stelt voor de volgende punten te realiseren.</w:t>
      </w:r>
    </w:p>
    <w:p w14:paraId="2D219232" w14:textId="733F4D86" w:rsidR="006B6952" w:rsidRPr="000B7555" w:rsidRDefault="006B6952" w:rsidP="006B6952">
      <w:pPr>
        <w:pStyle w:val="Geenafstand"/>
        <w:rPr>
          <w:b/>
          <w:bCs/>
          <w:sz w:val="24"/>
          <w:szCs w:val="24"/>
        </w:rPr>
      </w:pPr>
    </w:p>
    <w:p w14:paraId="17A6B3A6" w14:textId="64C76A05" w:rsidR="007B2C02" w:rsidRDefault="00D51C48" w:rsidP="007B2C02">
      <w:pPr>
        <w:pStyle w:val="Geenafstand"/>
        <w:rPr>
          <w:b/>
          <w:bCs/>
          <w:sz w:val="24"/>
          <w:szCs w:val="24"/>
        </w:rPr>
      </w:pPr>
      <w:r>
        <w:rPr>
          <w:b/>
          <w:bCs/>
          <w:sz w:val="24"/>
          <w:szCs w:val="24"/>
        </w:rPr>
        <w:t>Actiepunten K</w:t>
      </w:r>
      <w:r w:rsidR="007B2C02">
        <w:rPr>
          <w:b/>
          <w:bCs/>
          <w:sz w:val="24"/>
          <w:szCs w:val="24"/>
        </w:rPr>
        <w:t>oopkracht en pensioenen.</w:t>
      </w:r>
    </w:p>
    <w:p w14:paraId="05A832EB" w14:textId="5C1C2679" w:rsidR="00D51C48" w:rsidRDefault="00D51C48" w:rsidP="00D51C48">
      <w:pPr>
        <w:pStyle w:val="Geenafstand"/>
        <w:numPr>
          <w:ilvl w:val="0"/>
          <w:numId w:val="2"/>
        </w:numPr>
        <w:rPr>
          <w:sz w:val="24"/>
          <w:szCs w:val="24"/>
        </w:rPr>
      </w:pPr>
      <w:r>
        <w:rPr>
          <w:sz w:val="24"/>
          <w:szCs w:val="24"/>
        </w:rPr>
        <w:t xml:space="preserve">Het kabinet gaat monitoren en rapporteren in hoeverre met de WTP </w:t>
      </w:r>
      <w:r w:rsidR="006A3279">
        <w:rPr>
          <w:sz w:val="24"/>
          <w:szCs w:val="24"/>
        </w:rPr>
        <w:t xml:space="preserve">(wet toekomst pensioenen) </w:t>
      </w:r>
      <w:r>
        <w:rPr>
          <w:sz w:val="24"/>
          <w:szCs w:val="24"/>
        </w:rPr>
        <w:t>een koopkrachtig en stabiel pensioen in zicht komt. Naar aanleiding daarvan wordt de pensioenwet zo nodig aangepast. Aan het begin van de nieuwe kabinetsperiode dient de minister opties en een tijdpad aan de Kamer voor te leggen. Daarin staat hoe de pensioenwetgeving zo kan worden aangepast dat het hebben van koopkracht in de praktijk centraal kan komen te staan.</w:t>
      </w:r>
    </w:p>
    <w:p w14:paraId="03607CEC" w14:textId="77777777" w:rsidR="00D626BA" w:rsidRDefault="00D626BA" w:rsidP="00D51C48">
      <w:pPr>
        <w:pStyle w:val="Geenafstand"/>
        <w:numPr>
          <w:ilvl w:val="0"/>
          <w:numId w:val="2"/>
        </w:numPr>
        <w:rPr>
          <w:sz w:val="24"/>
          <w:szCs w:val="24"/>
        </w:rPr>
      </w:pPr>
      <w:r>
        <w:rPr>
          <w:sz w:val="24"/>
          <w:szCs w:val="24"/>
        </w:rPr>
        <w:t xml:space="preserve">Gepensioneerden krijgen meer zeggenschap over hun pensioen. Nu de WTP is aangenomen, is het tijd om de </w:t>
      </w:r>
      <w:proofErr w:type="spellStart"/>
      <w:r>
        <w:rPr>
          <w:sz w:val="24"/>
          <w:szCs w:val="24"/>
        </w:rPr>
        <w:t>governance</w:t>
      </w:r>
      <w:proofErr w:type="spellEnd"/>
      <w:r>
        <w:rPr>
          <w:sz w:val="24"/>
          <w:szCs w:val="24"/>
        </w:rPr>
        <w:t xml:space="preserve"> zodanig aan te passen dat voor de zeggenschap over pensioenen meer wordt gekeken naar de omvang van de belangen van berokkenen. In overleg met de seniorenorganisaties presenteert de nieuwe minister binnen een jaar een routekaart om dit te realiseren.</w:t>
      </w:r>
    </w:p>
    <w:p w14:paraId="462F6636" w14:textId="76363585" w:rsidR="00D51C48" w:rsidRDefault="00E03DC6" w:rsidP="00D51C48">
      <w:pPr>
        <w:pStyle w:val="Geenafstand"/>
        <w:numPr>
          <w:ilvl w:val="0"/>
          <w:numId w:val="2"/>
        </w:numPr>
        <w:rPr>
          <w:sz w:val="24"/>
          <w:szCs w:val="24"/>
        </w:rPr>
      </w:pPr>
      <w:r>
        <w:rPr>
          <w:sz w:val="24"/>
          <w:szCs w:val="24"/>
        </w:rPr>
        <w:t xml:space="preserve">Senioren die actief zijn op de arbeidsmarkt, krijgen voortaan toegang tot (toekomstige) om-en bijscholingsregelingen. In het benodigde budget </w:t>
      </w:r>
      <w:proofErr w:type="spellStart"/>
      <w:r>
        <w:rPr>
          <w:sz w:val="24"/>
          <w:szCs w:val="24"/>
        </w:rPr>
        <w:t>budget</w:t>
      </w:r>
      <w:proofErr w:type="spellEnd"/>
      <w:r>
        <w:rPr>
          <w:sz w:val="24"/>
          <w:szCs w:val="24"/>
        </w:rPr>
        <w:t xml:space="preserve"> hiervoor voorzien. </w:t>
      </w:r>
    </w:p>
    <w:p w14:paraId="3B88E2B7" w14:textId="4C5E591F" w:rsidR="00E03DC6" w:rsidRDefault="00E03DC6" w:rsidP="00D51C48">
      <w:pPr>
        <w:pStyle w:val="Geenafstand"/>
        <w:numPr>
          <w:ilvl w:val="0"/>
          <w:numId w:val="2"/>
        </w:numPr>
        <w:rPr>
          <w:sz w:val="24"/>
          <w:szCs w:val="24"/>
        </w:rPr>
      </w:pPr>
      <w:r>
        <w:rPr>
          <w:sz w:val="24"/>
          <w:szCs w:val="24"/>
        </w:rPr>
        <w:t>Helaas heeft het oude kabinet de afbouw van de inkomensondersteuning AOW (IOAOW) al in gang gezet, maar senioren wordt het vel niet nog verder over de neus getrokken. Senioren worden niet doelbewust in een achterstandspositie geplaatst. De AOW wordt waardevast gehouden</w:t>
      </w:r>
      <w:r w:rsidR="00C67B22">
        <w:rPr>
          <w:sz w:val="24"/>
          <w:szCs w:val="24"/>
        </w:rPr>
        <w:t xml:space="preserve"> en blijft volwaardig gekoppeld aan de ontwikkeling van het minimum loon. De AOW wordt niet gefiscaliseerd. </w:t>
      </w:r>
    </w:p>
    <w:p w14:paraId="0FC68755" w14:textId="53145AD1" w:rsidR="00C67B22" w:rsidRDefault="00491444" w:rsidP="00D51C48">
      <w:pPr>
        <w:pStyle w:val="Geenafstand"/>
        <w:numPr>
          <w:ilvl w:val="0"/>
          <w:numId w:val="2"/>
        </w:numPr>
        <w:rPr>
          <w:sz w:val="24"/>
          <w:szCs w:val="24"/>
        </w:rPr>
      </w:pPr>
      <w:r>
        <w:rPr>
          <w:sz w:val="24"/>
          <w:szCs w:val="24"/>
        </w:rPr>
        <w:t>De overheid gaat in een nieuwe kabinetsperiode anders om met inkomensvoorzieningen. Dergelijke voorzieningen (zoals toeslagen) worden automatisch toegekend aan mensen die daar recht op hebben.</w:t>
      </w:r>
    </w:p>
    <w:p w14:paraId="7140ABA5" w14:textId="77777777" w:rsidR="00491444" w:rsidRDefault="00491444" w:rsidP="00491444">
      <w:pPr>
        <w:pStyle w:val="Geenafstand"/>
        <w:ind w:left="720"/>
        <w:rPr>
          <w:sz w:val="24"/>
          <w:szCs w:val="24"/>
        </w:rPr>
      </w:pPr>
    </w:p>
    <w:p w14:paraId="06EAF4F0" w14:textId="77777777" w:rsidR="00D626BA" w:rsidRDefault="00D626BA" w:rsidP="007B2C02">
      <w:pPr>
        <w:pStyle w:val="Geenafstand"/>
        <w:rPr>
          <w:sz w:val="24"/>
          <w:szCs w:val="24"/>
        </w:rPr>
      </w:pPr>
    </w:p>
    <w:p w14:paraId="73AA9A44" w14:textId="4D85A7D8" w:rsidR="00E3084D" w:rsidRDefault="00E3084D" w:rsidP="002F6CDB">
      <w:pPr>
        <w:pStyle w:val="Geenafstand"/>
        <w:rPr>
          <w:sz w:val="24"/>
          <w:szCs w:val="24"/>
        </w:rPr>
      </w:pPr>
      <w:r>
        <w:rPr>
          <w:sz w:val="24"/>
          <w:szCs w:val="24"/>
        </w:rPr>
        <w:t>Se</w:t>
      </w:r>
      <w:r w:rsidR="006A109B">
        <w:rPr>
          <w:sz w:val="24"/>
          <w:szCs w:val="24"/>
        </w:rPr>
        <w:t>cretariaat Kbo Edam-Volendam</w:t>
      </w:r>
    </w:p>
    <w:p w14:paraId="52312BF8" w14:textId="4088EA38" w:rsidR="006A109B" w:rsidRDefault="006A109B" w:rsidP="002F6CDB">
      <w:pPr>
        <w:pStyle w:val="Geenafstand"/>
        <w:rPr>
          <w:sz w:val="24"/>
          <w:szCs w:val="24"/>
        </w:rPr>
      </w:pPr>
      <w:r>
        <w:rPr>
          <w:sz w:val="24"/>
          <w:szCs w:val="24"/>
        </w:rPr>
        <w:t>T: 0614432633</w:t>
      </w:r>
    </w:p>
    <w:p w14:paraId="6CF6B720" w14:textId="738F9AD4" w:rsidR="006A109B" w:rsidRPr="002F6CDB" w:rsidRDefault="006A109B" w:rsidP="002F6CDB">
      <w:pPr>
        <w:pStyle w:val="Geenafstand"/>
        <w:rPr>
          <w:sz w:val="24"/>
          <w:szCs w:val="24"/>
        </w:rPr>
      </w:pPr>
      <w:r>
        <w:rPr>
          <w:sz w:val="24"/>
          <w:szCs w:val="24"/>
        </w:rPr>
        <w:t>E: jantroet@gmail.com</w:t>
      </w:r>
    </w:p>
    <w:p w14:paraId="1DE0DE59" w14:textId="77777777" w:rsidR="001823BC" w:rsidRDefault="001823BC" w:rsidP="001823BC">
      <w:pPr>
        <w:pStyle w:val="Geenafstand"/>
        <w:rPr>
          <w:sz w:val="24"/>
          <w:szCs w:val="24"/>
        </w:rPr>
      </w:pPr>
    </w:p>
    <w:p w14:paraId="6FD262AF" w14:textId="77777777" w:rsidR="001823BC" w:rsidRPr="006B6952" w:rsidRDefault="001823BC" w:rsidP="001823BC">
      <w:pPr>
        <w:pStyle w:val="Geenafstand"/>
        <w:rPr>
          <w:sz w:val="24"/>
          <w:szCs w:val="24"/>
        </w:rPr>
      </w:pPr>
    </w:p>
    <w:sectPr w:rsidR="001823BC" w:rsidRPr="006B6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B3EA6"/>
    <w:multiLevelType w:val="hybridMultilevel"/>
    <w:tmpl w:val="CB540A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9623D6"/>
    <w:multiLevelType w:val="hybridMultilevel"/>
    <w:tmpl w:val="E03CE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9065251">
    <w:abstractNumId w:val="0"/>
  </w:num>
  <w:num w:numId="2" w16cid:durableId="63599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52"/>
    <w:rsid w:val="000B7555"/>
    <w:rsid w:val="001522C8"/>
    <w:rsid w:val="001703E3"/>
    <w:rsid w:val="00172C78"/>
    <w:rsid w:val="001823BC"/>
    <w:rsid w:val="002205A5"/>
    <w:rsid w:val="002A3BF3"/>
    <w:rsid w:val="002F6CDB"/>
    <w:rsid w:val="003716AD"/>
    <w:rsid w:val="003B1895"/>
    <w:rsid w:val="00491444"/>
    <w:rsid w:val="00507EE0"/>
    <w:rsid w:val="00526A59"/>
    <w:rsid w:val="00551980"/>
    <w:rsid w:val="00554653"/>
    <w:rsid w:val="00564E33"/>
    <w:rsid w:val="005677D4"/>
    <w:rsid w:val="005D6694"/>
    <w:rsid w:val="005E0366"/>
    <w:rsid w:val="006A109B"/>
    <w:rsid w:val="006A3279"/>
    <w:rsid w:val="006B6952"/>
    <w:rsid w:val="006E7F36"/>
    <w:rsid w:val="00791FD4"/>
    <w:rsid w:val="007B2C02"/>
    <w:rsid w:val="009115A6"/>
    <w:rsid w:val="00980463"/>
    <w:rsid w:val="009F1EA9"/>
    <w:rsid w:val="00A44B59"/>
    <w:rsid w:val="00C22688"/>
    <w:rsid w:val="00C3113E"/>
    <w:rsid w:val="00C41657"/>
    <w:rsid w:val="00C67B22"/>
    <w:rsid w:val="00D015F2"/>
    <w:rsid w:val="00D51C48"/>
    <w:rsid w:val="00D626BA"/>
    <w:rsid w:val="00D71895"/>
    <w:rsid w:val="00E03DC6"/>
    <w:rsid w:val="00E308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2624"/>
  <w15:chartTrackingRefBased/>
  <w15:docId w15:val="{10E92928-DDBA-4B0E-A870-B8422107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B6952"/>
    <w:pPr>
      <w:spacing w:after="0" w:line="240" w:lineRule="auto"/>
    </w:pPr>
  </w:style>
  <w:style w:type="character" w:styleId="Nadruk">
    <w:name w:val="Emphasis"/>
    <w:basedOn w:val="Standaardalinea-lettertype"/>
    <w:uiPriority w:val="20"/>
    <w:qFormat/>
    <w:rsid w:val="009F1E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8</cp:revision>
  <dcterms:created xsi:type="dcterms:W3CDTF">2024-02-11T10:26:00Z</dcterms:created>
  <dcterms:modified xsi:type="dcterms:W3CDTF">2024-02-19T07:37:00Z</dcterms:modified>
</cp:coreProperties>
</file>